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077352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077352" w:rsidRDefault="00607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077352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077352">
            <w:pPr>
              <w:spacing w:after="0" w:line="240" w:lineRule="auto"/>
              <w:jc w:val="center"/>
              <w:rPr>
                <w:szCs w:val="24"/>
              </w:rPr>
            </w:pPr>
          </w:p>
          <w:p w:rsidR="00077352" w:rsidRDefault="00607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077352" w:rsidRDefault="00607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077352">
        <w:trPr>
          <w:trHeight w:hRule="exact" w:val="416"/>
        </w:trPr>
        <w:tc>
          <w:tcPr>
            <w:tcW w:w="4395" w:type="dxa"/>
          </w:tcPr>
          <w:p w:rsidR="00077352" w:rsidRDefault="00077352"/>
        </w:tc>
        <w:tc>
          <w:tcPr>
            <w:tcW w:w="5483" w:type="dxa"/>
          </w:tcPr>
          <w:p w:rsidR="00077352" w:rsidRDefault="00077352"/>
        </w:tc>
      </w:tr>
      <w:tr w:rsidR="00077352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077352" w:rsidRDefault="006071B0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2023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077352" w:rsidRDefault="00607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077352" w:rsidRDefault="00607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077352" w:rsidRDefault="00607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077352">
        <w:trPr>
          <w:trHeight w:hRule="exact" w:val="416"/>
        </w:trPr>
        <w:tc>
          <w:tcPr>
            <w:tcW w:w="4395" w:type="dxa"/>
          </w:tcPr>
          <w:p w:rsidR="00077352" w:rsidRDefault="00077352"/>
        </w:tc>
        <w:tc>
          <w:tcPr>
            <w:tcW w:w="5483" w:type="dxa"/>
          </w:tcPr>
          <w:p w:rsidR="00077352" w:rsidRDefault="00077352"/>
        </w:tc>
      </w:tr>
      <w:tr w:rsidR="00077352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077352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077352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0773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77352" w:rsidRDefault="006071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077352" w:rsidRDefault="006071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11.03.03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077352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0773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77352" w:rsidRDefault="006071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</w:t>
            </w:r>
            <w:r>
              <w:t xml:space="preserve"> </w:t>
            </w:r>
          </w:p>
          <w:p w:rsidR="00077352" w:rsidRDefault="006071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Проектирование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077352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0773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77352" w:rsidRDefault="006071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077352" w:rsidRDefault="006071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077352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0773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77352" w:rsidRDefault="006071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077352" w:rsidRDefault="006071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077352">
        <w:trPr>
          <w:trHeight w:hRule="exact" w:val="5693"/>
        </w:trPr>
        <w:tc>
          <w:tcPr>
            <w:tcW w:w="4395" w:type="dxa"/>
          </w:tcPr>
          <w:p w:rsidR="00077352" w:rsidRDefault="00077352"/>
        </w:tc>
        <w:tc>
          <w:tcPr>
            <w:tcW w:w="5483" w:type="dxa"/>
          </w:tcPr>
          <w:p w:rsidR="00077352" w:rsidRDefault="00077352"/>
        </w:tc>
      </w:tr>
      <w:tr w:rsidR="00077352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3421E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6071B0">
              <w:rPr>
                <w:b/>
                <w:color w:val="000000"/>
                <w:sz w:val="28"/>
                <w:szCs w:val="28"/>
              </w:rPr>
              <w:t xml:space="preserve"> 2023 г.</w:t>
            </w:r>
          </w:p>
        </w:tc>
      </w:tr>
    </w:tbl>
    <w:p w:rsidR="00077352" w:rsidRDefault="006071B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077352" w:rsidTr="00896385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928.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077352" w:rsidTr="00896385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3119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84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354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077352" w:rsidRDefault="006071B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077352" w:rsidTr="00896385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077352" w:rsidRDefault="006071B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7"/>
        <w:gridCol w:w="566"/>
        <w:gridCol w:w="426"/>
        <w:gridCol w:w="707"/>
        <w:gridCol w:w="419"/>
        <w:gridCol w:w="419"/>
        <w:gridCol w:w="709"/>
        <w:gridCol w:w="554"/>
        <w:gridCol w:w="295"/>
        <w:gridCol w:w="568"/>
        <w:gridCol w:w="426"/>
        <w:gridCol w:w="421"/>
        <w:gridCol w:w="274"/>
        <w:gridCol w:w="271"/>
        <w:gridCol w:w="780"/>
        <w:gridCol w:w="1716"/>
      </w:tblGrid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077352" w:rsidTr="0089638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077352" w:rsidTr="0089638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11.03.03 Конструирование и технология электронных средств, утвержденный приказом Министерства образования и науки Российской Федерации от 19 сентября 2017 года № 928;</w:t>
            </w:r>
          </w:p>
        </w:tc>
      </w:tr>
      <w:tr w:rsidR="00077352" w:rsidTr="0089638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077352" w:rsidTr="0089638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077352" w:rsidTr="0089638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077352" w:rsidTr="0089638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077352" w:rsidTr="0089638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29.015 Специалист по конструированию радиоэлектронных средств, утвержденный приказом Минтруда № 570н от 07.09.2020 г.;</w:t>
            </w:r>
          </w:p>
        </w:tc>
      </w:tr>
      <w:tr w:rsidR="00077352" w:rsidTr="0089638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40.035 Инженер-конструктор аналоговых сложнофункциональных блоков, утвержденный приказом Минтруда № 457н от 10.07.2014 г.;</w:t>
            </w:r>
          </w:p>
        </w:tc>
      </w:tr>
      <w:tr w:rsidR="00077352" w:rsidTr="00896385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077352" w:rsidTr="00896385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технологический</w:t>
            </w:r>
          </w:p>
        </w:tc>
      </w:tr>
      <w:tr w:rsidR="00077352" w:rsidTr="00896385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077352" w:rsidTr="0089638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077352" w:rsidTr="0089638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Сборка активной части схемы электронного изделия и корпусирование системы в общий корпус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технологических маршрутов и изготовление пассивной части и трассировки коммутационных плат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Подготовка и тестирование кристаллов и компонентов изделия "система в корпусе"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Монтаж активной части схемы электронного изделия в общий корпус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Корпусирование схемы изделия "система в корпусе" и его проверка на герметичность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Подготовка технического задания на разработку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Изготовление пассивной части схемы и трассировки коммутационных плат изделий "система в корпусе"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Контроль параметров и оценка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077352" w:rsidTr="0089638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29 </w:t>
            </w:r>
            <w:r>
              <w:rPr>
                <w:color w:val="000000"/>
                <w:szCs w:val="24"/>
              </w:rPr>
              <w:lastRenderedPageBreak/>
              <w:t>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29.006 Специалист по </w:t>
            </w:r>
            <w:r>
              <w:rPr>
                <w:color w:val="000000"/>
                <w:szCs w:val="24"/>
              </w:rPr>
              <w:lastRenderedPageBreak/>
              <w:t>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 Разработка комплекта </w:t>
            </w:r>
            <w:r>
              <w:rPr>
                <w:color w:val="000000"/>
                <w:szCs w:val="24"/>
              </w:rPr>
              <w:lastRenderedPageBreak/>
              <w:t>конструкторской и технической документации на изделия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B/01.6 Разработка технических </w:t>
            </w:r>
            <w:r>
              <w:rPr>
                <w:color w:val="000000"/>
                <w:szCs w:val="24"/>
              </w:rPr>
              <w:lastRenderedPageBreak/>
              <w:t>описаний на отдельные блоки и систему в целом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комплекта рабочей конструкторской документации по результатам измерений и испытаний опытных образцов изделий "система в корпусе"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Подготовка функционального описания, инструкции по типовому использованию и назначению изделий "система в корпусе"</w:t>
            </w:r>
          </w:p>
        </w:tc>
      </w:tr>
      <w:tr w:rsidR="00077352" w:rsidTr="0089638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29.015 Специалист по конструированию радиоэлектронных средств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радиоэлектронных средств, выполненных на основе базовой несущей конструкции первого и третьего уровней с низкой плотностью компоновки элементов и второго уровня с высокой плотностью компоновки элементов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Конструирование шкафов с низкой плотностью компоновки элементов, блоков с высокой плотностью компоновки элементов и пассивных объединительных печатных плат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конструкторской документации на шкафы с низкой плотностью компоновки элементов, блоки с высокой плотностью компоновки элементов и пассивные объединительные печатные платы</w:t>
            </w:r>
          </w:p>
        </w:tc>
      </w:tr>
      <w:tr w:rsidR="00077352" w:rsidTr="00896385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40.035 Инженер- конструктор аналоговых сложнофункциональн ых блоков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принципиальных электрических схем отдельных аналоговых блоков и всего аналогового СФ-блока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Моделирование, анализ и верификация результатов моделирования разработанных принципиальных схем аналоговых блоков и СФ-блока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Разработка, физическая верификация и моделирование топологических представлений отдельных аналоговых блоков и СФ-блока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Определение возможных конструктивных вариантов реализации отдельных аналоговых блоков и всего СФ- блока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оценочного расчета параметров отдельных аналоговых блоков и СФ-блока в целом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Разработка первичного варианта схемотехнического описания отдельных аналоговых блоков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Разработка уточненного (полного) варианта схемотехнического описания всего аналогового СФ-блока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Моделирование схем отдельных аналоговых блоков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Анализ и верификация результатов моделирования отдельных аналоговых блоков, выработка решения об уточнении первичного схемотехнического описания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B/03.6 Моделирование схемы всего аналогового СФ-блока с применением целевой системы </w:t>
            </w:r>
            <w:r>
              <w:rPr>
                <w:color w:val="000000"/>
                <w:szCs w:val="24"/>
              </w:rPr>
              <w:lastRenderedPageBreak/>
              <w:t>автоматизированного проектирования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Анализ и верификация результатов моделирования аналогового СФ-блока, выработка решения об изменении технического задания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эскизных (или полных) топологических представлений отдельных аналоговых блоков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Интеграция топологических представлений отдельных аналоговых блоков в состав топологии всего СФ- блока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Физическая верификация топологического представления отдельных аналоговых блоков и СФ-блока в целом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Моделирование и анализ результатов моделирования списка цепей, содержащих паразитные элементы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комплекта программных описаний и файлов для аналогового СФ- блока, аттестация соответствия параметров СФ-блока требованиям технического задания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077352" w:rsidTr="00896385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077352" w:rsidTr="00896385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Анализирует задачу, выделяя её базовые составляющие и осуществляет поиск информации для её решения;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Определяет, интерпретирует и ранжирует информацию, требуемую для решения поставленной задачи;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Применяет системный подход для решения поставленных задач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Определяет круг задач в рамках поставленной цели, определяет взаимосвязи между ними выбирает оптимальные способы их решения с учётом имеющихся ресурсов и ограничений.;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УК-2.2 Планирует реализацию задач в зоне своей ответственности, с </w:t>
            </w:r>
            <w:r>
              <w:rPr>
                <w:color w:val="000000"/>
                <w:szCs w:val="24"/>
              </w:rPr>
              <w:lastRenderedPageBreak/>
              <w:t>учётом действующих правовых норм.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Определяет и реализует свою роль в социальном взаимодействии и командной работе, исходя из стратегии сотрудничества для достижения поставленной цели;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Осуществляет обмен информацией, знаниями и опытом с членами команды; оценивает идеи других членов команды для достижения поставленных целей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Ведёт деловую переписку на иностранном языке; выполняет перевод официальных и профессиональных целей с иностранного языка на русский и с русского языка на иностранный; устно представляет результаты своей деятельности на иностранном языке;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Ведёт деловую переписку на русском языке с учётом особенностей стилистики официальных и неофициальных писем; выбирает стиль общения на русском языке в зависимости от цели и условий партнерства.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Анализирует особенности межкультурного взаимодействия в социально-историческом контексте; воспринимает межкультурное разнообразие общества;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Предлагает способы преодоления коммуникативных барьеров при межкультурном взаимодействии в этическом и философском контексте;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УК-5.4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УК-5.5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</w:t>
            </w:r>
            <w:r>
              <w:rPr>
                <w:color w:val="000000"/>
                <w:szCs w:val="24"/>
              </w:rPr>
              <w:lastRenderedPageBreak/>
              <w:t>контексте мировой истории и культурных традиций мира;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УК-5.6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Определяет приоритеты собственной деятельности, личностного развития и профессионального роста;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Планирует своё рабочее время для оптимального сочетания физической и умственной нагрузки и обеспечения работоспособности;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Соблюдает нормы здорового образа жизни и поддерживает должный уровень физической подготовки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УК-8.1 Анализирует опасные и вредные факторы в повседневной и профессиональной деятельности, в том числе при угрозе и возникновении чрезвычайных ситуаций и военных конфликтов;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Предлагает мероприятия по обеспечению безопасных условий жизнедеятельности для сохранения природной среды и обеспечения устойчивого развития общества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Анализирует психолого- педагогические особенности личности;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Выявляет общие и специфические особые образовательные потребностей лиц с ограниченными возможностями здоровья в профессиональной сфере</w:t>
            </w:r>
          </w:p>
        </w:tc>
      </w:tr>
      <w:tr w:rsidR="00077352" w:rsidTr="00896385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</w:t>
            </w:r>
            <w:r>
              <w:rPr>
                <w:color w:val="000000"/>
                <w:szCs w:val="24"/>
              </w:rPr>
              <w:lastRenderedPageBreak/>
              <w:t>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УК-10.1 Анализирует экономически значимые явления и процессы при оценке эффективности результатов в различных областях жизнедеятельности;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Обосновывает экономические решения в различных областях жизнедеятельности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077352" w:rsidTr="0089638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077352" w:rsidTr="0089638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фундаментальные законы природы и основные физические и математические законы;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Применяет физические законы и математические методы для решения задач теоретического и прикладного характера;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навыки применения знаний физики и математики при решении практических задач</w:t>
            </w:r>
          </w:p>
        </w:tc>
      </w:tr>
      <w:tr w:rsidR="00077352" w:rsidTr="0089638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Находит и критически анализирует информацию, необходимую для решения поставленной задачи;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Рассматривает возможные варианты решения задачи, оценивая их достоинства и недостатки;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Формулирует в рамках поставленной цели проекта совокупность взаимосвязанных задач, обеспечивающих ее достижение;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Определяет ожидаемые результаты решения выделенных задач;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Осваивает основные методы и средства проведения экспериментальных исследований, системы стандартизации и сертификации;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ОПК-2.6 Выбирает способы и средства измерений и проводит экспериментальные исследования;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ОПК-2.7 Использует способы обработки и представления полученных данных и способы оценки погрешности результатов измерений</w:t>
            </w:r>
          </w:p>
        </w:tc>
      </w:tr>
      <w:tr w:rsidR="00077352" w:rsidTr="0089638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современные принципы поиска, хранения, обработки, анализа и представления в требуемом формате информации;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информационно- коммуникационные технологии при поиске необходимой информации;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Решает задачи обработки данных с помощью современных средств автоматизации;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ОПК-3.4 Использует навыки обеспечения информационной безопасности</w:t>
            </w:r>
          </w:p>
        </w:tc>
      </w:tr>
      <w:tr w:rsidR="00077352" w:rsidTr="0089638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понимать принципы </w:t>
            </w:r>
            <w:r>
              <w:rPr>
                <w:color w:val="000000"/>
                <w:szCs w:val="24"/>
              </w:rPr>
              <w:lastRenderedPageBreak/>
              <w:t>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ОПК-4.1 Осваивает современные </w:t>
            </w:r>
            <w:r>
              <w:rPr>
                <w:color w:val="000000"/>
                <w:szCs w:val="24"/>
              </w:rPr>
              <w:lastRenderedPageBreak/>
              <w:t>интерактивные программные комплексы для выполнения и редактирования текстов, изображений и чертежей;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Использует современные средства автоматизации разработки и выполнения конструкторской документации;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Использует современные программные средства для подготовки конструкторско-технологической документации;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ОПК-4.4 Понимает принципы функционирования интеллектуальных систем и применяет методы машинного обучения;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ОПК-4.5 Понимает принципы сбора, хранения и обработки больших объемов данных, применяет методы обработки и визуализации данных;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ОПК-4.6 Понимает сущность информации, информационных технологий, способы работы с информацией в различных системах счисления</w:t>
            </w:r>
          </w:p>
        </w:tc>
      </w:tr>
      <w:tr w:rsidR="00077352" w:rsidTr="00896385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методы разработки алгоритмов и компьютерных программ, пригодных для практического применения;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ограничений;</w:t>
            </w:r>
          </w:p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Применяет информационно- коммуникативные технологии для подготовки текстовой и конструкторско- технологической документации с учетом требований нормативной документации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077352" w:rsidTr="00896385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077352" w:rsidTr="00896385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планом.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077352" w:rsidTr="0089638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Б1.В.09 Основы конструирования радиоэлектронных средств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077352" w:rsidTr="0089638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176</w:t>
            </w:r>
          </w:p>
        </w:tc>
      </w:tr>
      <w:tr w:rsidR="00077352" w:rsidTr="00896385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077352" w:rsidTr="00896385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289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4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поиска,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обработки,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требуемом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баз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соблюдая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432</w:t>
            </w:r>
            <w:r>
              <w:t xml:space="preserve"> </w:t>
            </w:r>
            <w:r>
              <w:rPr>
                <w:color w:val="000000"/>
                <w:szCs w:val="24"/>
              </w:rPr>
              <w:t>часа</w:t>
            </w:r>
            <w:r>
              <w:t xml:space="preserve"> </w:t>
            </w:r>
            <w:r>
              <w:rPr>
                <w:color w:val="000000"/>
                <w:szCs w:val="24"/>
              </w:rPr>
              <w:t>(12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5,</w:t>
            </w:r>
            <w:r>
              <w:t xml:space="preserve"> </w:t>
            </w:r>
            <w:r>
              <w:rPr>
                <w:color w:val="000000"/>
                <w:szCs w:val="24"/>
              </w:rPr>
              <w:t>6,</w:t>
            </w:r>
            <w:r>
              <w:t xml:space="preserve"> </w:t>
            </w:r>
            <w:r>
              <w:rPr>
                <w:color w:val="000000"/>
                <w:szCs w:val="24"/>
              </w:rPr>
              <w:t>7,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проявлениям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экстремизма,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терроризма,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противодействовать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077352" w:rsidTr="00896385"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5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710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568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426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84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851" w:type="dxa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702" w:type="dxa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77352" w:rsidRDefault="006071B0" w:rsidP="00896385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077352" w:rsidRDefault="006071B0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077352" w:rsidTr="00896385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077352" w:rsidTr="00896385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077352" w:rsidTr="0089638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</w:tr>
      <w:tr w:rsidR="00077352" w:rsidTr="00896385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6071B0" w:rsidP="0089638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7352" w:rsidRDefault="00077352" w:rsidP="00896385">
            <w:pPr>
              <w:spacing w:after="0" w:line="240" w:lineRule="auto"/>
            </w:pPr>
          </w:p>
        </w:tc>
      </w:tr>
    </w:tbl>
    <w:p w:rsidR="00392D79" w:rsidRDefault="00392D79"/>
    <w:p w:rsidR="00077352" w:rsidRDefault="00392D79" w:rsidP="00392D7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7352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77352"/>
    <w:rsid w:val="001F0BC7"/>
    <w:rsid w:val="003421E2"/>
    <w:rsid w:val="00392D79"/>
    <w:rsid w:val="006071B0"/>
    <w:rsid w:val="00896385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6FA085-7E82-48D2-8D46-A9ADCC3E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10109</Words>
  <Characters>57624</Characters>
  <Application>Microsoft Office Word</Application>
  <DocSecurity>0</DocSecurity>
  <Lines>480</Lines>
  <Paragraphs>135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2024-10-29T17:19:00Z</cp:lastPrinted>
  <dcterms:created xsi:type="dcterms:W3CDTF">2024-10-29T15:33:00Z</dcterms:created>
  <dcterms:modified xsi:type="dcterms:W3CDTF">2024-10-29T17:19:00Z</dcterms:modified>
</cp:coreProperties>
</file>