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EC" w:rsidRPr="00F365EC" w:rsidRDefault="00F365EC" w:rsidP="00334E7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 xml:space="preserve">Учебные предметы, курсы, дисциплины (модули), предусмотренные соответствующей образовательной программой </w:t>
      </w:r>
      <w:r w:rsidR="007735E1" w:rsidRPr="007735E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11.03.04 Электроника и </w:t>
      </w:r>
      <w:proofErr w:type="spellStart"/>
      <w:r w:rsidR="007735E1" w:rsidRPr="007735E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наноэлектроника</w:t>
      </w:r>
      <w:proofErr w:type="spellEnd"/>
      <w:r w:rsidR="00116E2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,</w:t>
      </w:r>
      <w:r w:rsidR="00116E2A">
        <w:rPr>
          <w:rFonts w:ascii="Times New Roman" w:hAnsi="Times New Roman" w:cs="Times New Roman"/>
          <w:b/>
          <w:sz w:val="32"/>
          <w:szCs w:val="32"/>
        </w:rPr>
        <w:br/>
      </w:r>
      <w:r w:rsidR="00116E2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Электронные приборы и устройства</w:t>
      </w:r>
      <w:bookmarkStart w:id="0" w:name="_GoBack"/>
      <w:bookmarkEnd w:id="0"/>
      <w:r w:rsidR="007735E1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20</w:t>
      </w:r>
      <w:r w:rsidR="00334E79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21</w:t>
      </w:r>
    </w:p>
    <w:p w:rsidR="00F365EC" w:rsidRPr="00F365EC" w:rsidRDefault="00F365EC" w:rsidP="00334E79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365EC">
        <w:rPr>
          <w:rFonts w:ascii="Times New Roman" w:hAnsi="Times New Roman" w:cs="Times New Roman"/>
          <w:b/>
          <w:sz w:val="32"/>
          <w:szCs w:val="28"/>
        </w:rPr>
        <w:tab/>
        <w:t>Обязательная часть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Линейная алгебра и аналитическая геометрия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Дифференциальные уравнения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Химия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История (история России, всеобщая история)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Философия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Экономика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Физика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Информатика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Статистическая физика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Квантовая</w:t>
      </w:r>
      <w:r w:rsidRPr="00334E79">
        <w:rPr>
          <w:rFonts w:ascii="Times New Roman" w:hAnsi="Times New Roman" w:cs="Times New Roman"/>
          <w:sz w:val="28"/>
          <w:szCs w:val="28"/>
        </w:rPr>
        <w:t xml:space="preserve"> оптическая электроника и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фотоника</w:t>
      </w:r>
      <w:proofErr w:type="spellEnd"/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Физика полупроводниковых приборов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Дискретная математика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Квантовая механика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Физика конденсированного состояния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 xml:space="preserve">Физика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низкоразмерных</w:t>
      </w:r>
      <w:proofErr w:type="spellEnd"/>
      <w:r w:rsidRPr="00334E79">
        <w:rPr>
          <w:rFonts w:ascii="Times New Roman" w:hAnsi="Times New Roman" w:cs="Times New Roman"/>
          <w:sz w:val="28"/>
          <w:szCs w:val="28"/>
        </w:rPr>
        <w:t xml:space="preserve"> структур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Твердотельная электроника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Экономика предприятия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Командная работа и деловые коммуникации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Метрология, стандартизация и технические измерения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Начертательная геометрия, инженерная и компьютерная графика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Социология и политология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Искусственный интеллект</w:t>
      </w:r>
    </w:p>
    <w:p w:rsidR="00334E79" w:rsidRP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Большие данные</w:t>
      </w:r>
    </w:p>
    <w:p w:rsidR="00334E79" w:rsidRDefault="00334E79" w:rsidP="00334E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Основы научных исследований</w:t>
      </w:r>
    </w:p>
    <w:p w:rsidR="00D22392" w:rsidRPr="00F365EC" w:rsidRDefault="00F365EC" w:rsidP="00334E7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F365EC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Часть, формируемая участниками образовательных отношений 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 xml:space="preserve">Экология и охрана труда в микро- и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Математический анализ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Теория функций комплексного переменного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lastRenderedPageBreak/>
        <w:t>Теория вероятностей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Математическая статистика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Численные методы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Методы математической физики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Математическое моделирование электронных устройств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Теоретические основы электротехники, электроника и автоматика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4E79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334E79">
        <w:rPr>
          <w:rFonts w:ascii="Times New Roman" w:hAnsi="Times New Roman" w:cs="Times New Roman"/>
          <w:sz w:val="28"/>
          <w:szCs w:val="28"/>
        </w:rPr>
        <w:t xml:space="preserve"> и моделирование схем электронной аппаратуры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Конструирование электронной аппаратуры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в электронике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E79">
        <w:rPr>
          <w:rFonts w:ascii="Times New Roman" w:hAnsi="Times New Roman" w:cs="Times New Roman"/>
          <w:sz w:val="28"/>
          <w:szCs w:val="28"/>
        </w:rPr>
        <w:t>Физико-химия</w:t>
      </w:r>
      <w:proofErr w:type="gramEnd"/>
      <w:r w:rsidRPr="00334E79">
        <w:rPr>
          <w:rFonts w:ascii="Times New Roman" w:hAnsi="Times New Roman" w:cs="Times New Roman"/>
          <w:sz w:val="28"/>
          <w:szCs w:val="28"/>
        </w:rPr>
        <w:t xml:space="preserve"> технологии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334E79">
        <w:rPr>
          <w:rFonts w:ascii="Times New Roman" w:hAnsi="Times New Roman" w:cs="Times New Roman"/>
          <w:sz w:val="28"/>
          <w:szCs w:val="28"/>
        </w:rPr>
        <w:t xml:space="preserve"> материалов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Основы технологии электронной компонентной базы и моделирование маршру</w:t>
      </w:r>
      <w:r>
        <w:rPr>
          <w:rFonts w:ascii="Times New Roman" w:hAnsi="Times New Roman" w:cs="Times New Roman"/>
          <w:sz w:val="28"/>
          <w:szCs w:val="28"/>
        </w:rPr>
        <w:t>тов и технологических процессов</w:t>
      </w:r>
      <w:r w:rsidRPr="00334E79">
        <w:rPr>
          <w:rFonts w:ascii="Times New Roman" w:hAnsi="Times New Roman" w:cs="Times New Roman"/>
          <w:sz w:val="28"/>
          <w:szCs w:val="28"/>
        </w:rPr>
        <w:t xml:space="preserve"> в микро- и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Основы микросистемной техники и моделирование микросистем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Управление качеством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 xml:space="preserve">Методы и средства испытаний приборов микро- и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 xml:space="preserve">Методы исследования параметров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Pr="00334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Основы проектирования электронной компонентной базы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Технический английский язык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Материаловедение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Элементы микромеханики и сопромата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Основы инженерных систем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Основы документооборота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Введение в профессиональную деятельность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E79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334E79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334E79">
        <w:rPr>
          <w:rFonts w:ascii="Times New Roman" w:hAnsi="Times New Roman" w:cs="Times New Roman"/>
          <w:b/>
          <w:i/>
          <w:sz w:val="28"/>
          <w:szCs w:val="28"/>
        </w:rPr>
        <w:t>.1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 xml:space="preserve">Управление проектами в микро- и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 xml:space="preserve">Основы создания проектов в микро- и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E79">
        <w:rPr>
          <w:rFonts w:ascii="Times New Roman" w:hAnsi="Times New Roman" w:cs="Times New Roman"/>
          <w:b/>
          <w:i/>
          <w:sz w:val="28"/>
          <w:szCs w:val="28"/>
        </w:rPr>
        <w:t>Дисциплины по выбору Б</w:t>
      </w:r>
      <w:proofErr w:type="gramStart"/>
      <w:r w:rsidRPr="00334E79">
        <w:rPr>
          <w:rFonts w:ascii="Times New Roman" w:hAnsi="Times New Roman" w:cs="Times New Roman"/>
          <w:b/>
          <w:i/>
          <w:sz w:val="28"/>
          <w:szCs w:val="28"/>
        </w:rPr>
        <w:t>1.В.ДВ</w:t>
      </w:r>
      <w:proofErr w:type="gramEnd"/>
      <w:r w:rsidRPr="00334E79">
        <w:rPr>
          <w:rFonts w:ascii="Times New Roman" w:hAnsi="Times New Roman" w:cs="Times New Roman"/>
          <w:b/>
          <w:i/>
          <w:sz w:val="28"/>
          <w:szCs w:val="28"/>
        </w:rPr>
        <w:t>.2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 xml:space="preserve">Управление предприятием в микро- и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производства в микро- и </w:t>
      </w:r>
      <w:proofErr w:type="spellStart"/>
      <w:r w:rsidRPr="00334E79">
        <w:rPr>
          <w:rFonts w:ascii="Times New Roman" w:hAnsi="Times New Roman" w:cs="Times New Roman"/>
          <w:sz w:val="28"/>
          <w:szCs w:val="28"/>
        </w:rPr>
        <w:t>наноэлектронике</w:t>
      </w:r>
      <w:proofErr w:type="spellEnd"/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4E79">
        <w:rPr>
          <w:rFonts w:ascii="Times New Roman" w:hAnsi="Times New Roman" w:cs="Times New Roman"/>
          <w:b/>
          <w:i/>
          <w:sz w:val="28"/>
          <w:szCs w:val="28"/>
        </w:rPr>
        <w:t>Физическая культура и спорт (элективные дисциплины)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Баскетбол</w:t>
      </w:r>
    </w:p>
    <w:p w:rsidR="00334E79" w:rsidRPr="00334E79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Мини-футбол</w:t>
      </w:r>
    </w:p>
    <w:p w:rsidR="00D22392" w:rsidRPr="00F365EC" w:rsidRDefault="00334E79" w:rsidP="00334E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E79">
        <w:rPr>
          <w:rFonts w:ascii="Times New Roman" w:hAnsi="Times New Roman" w:cs="Times New Roman"/>
          <w:sz w:val="28"/>
          <w:szCs w:val="28"/>
        </w:rPr>
        <w:t>Общая физическая подготовка</w:t>
      </w:r>
    </w:p>
    <w:sectPr w:rsidR="00D22392" w:rsidRPr="00F3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92"/>
    <w:rsid w:val="00116E2A"/>
    <w:rsid w:val="00141C8D"/>
    <w:rsid w:val="00334E79"/>
    <w:rsid w:val="0038224E"/>
    <w:rsid w:val="007735E1"/>
    <w:rsid w:val="00D22392"/>
    <w:rsid w:val="00F365EC"/>
    <w:rsid w:val="00F84D3E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3ADD-0ADE-4465-A835-B64F7A05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 Я.П.</dc:creator>
  <cp:keywords/>
  <dc:description/>
  <cp:lastModifiedBy>Ефимов Я.П.</cp:lastModifiedBy>
  <cp:revision>5</cp:revision>
  <dcterms:created xsi:type="dcterms:W3CDTF">2022-11-23T08:33:00Z</dcterms:created>
  <dcterms:modified xsi:type="dcterms:W3CDTF">2022-11-23T09:05:00Z</dcterms:modified>
</cp:coreProperties>
</file>