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5528"/>
      </w:tblGrid>
      <w:tr w:rsidR="000C419B">
        <w:trPr>
          <w:trHeight w:hRule="exact" w:val="833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МИНИСТЕРСТВО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</w:p>
          <w:p w:rsidR="000C419B" w:rsidRDefault="00F5029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0C419B">
        <w:trPr>
          <w:trHeight w:hRule="exact" w:val="1111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0C419B">
            <w:pPr>
              <w:spacing w:after="0" w:line="240" w:lineRule="auto"/>
              <w:jc w:val="center"/>
              <w:rPr>
                <w:szCs w:val="24"/>
              </w:rPr>
            </w:pPr>
          </w:p>
          <w:p w:rsidR="000C419B" w:rsidRDefault="00F5029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университет"</w:t>
            </w:r>
            <w:r>
              <w:t xml:space="preserve"> </w:t>
            </w:r>
          </w:p>
          <w:p w:rsidR="000C419B" w:rsidRDefault="00F5029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(РТУ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МИРЭА)</w:t>
            </w:r>
            <w:r>
              <w:t xml:space="preserve"> </w:t>
            </w:r>
          </w:p>
        </w:tc>
      </w:tr>
      <w:tr w:rsidR="000C419B">
        <w:trPr>
          <w:trHeight w:hRule="exact" w:val="416"/>
        </w:trPr>
        <w:tc>
          <w:tcPr>
            <w:tcW w:w="4395" w:type="dxa"/>
          </w:tcPr>
          <w:p w:rsidR="000C419B" w:rsidRDefault="000C419B"/>
        </w:tc>
        <w:tc>
          <w:tcPr>
            <w:tcW w:w="5483" w:type="dxa"/>
          </w:tcPr>
          <w:p w:rsidR="000C419B" w:rsidRDefault="000C419B"/>
        </w:tc>
      </w:tr>
      <w:tr w:rsidR="000C419B">
        <w:trPr>
          <w:trHeight w:hRule="exact" w:val="1155"/>
        </w:trPr>
        <w:tc>
          <w:tcPr>
            <w:tcW w:w="440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</w:p>
          <w:p w:rsidR="000C419B" w:rsidRDefault="00F5029C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Протокол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7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«28»</w:t>
            </w:r>
            <w:r>
              <w:t xml:space="preserve"> </w:t>
            </w:r>
            <w:r>
              <w:rPr>
                <w:color w:val="000000"/>
                <w:szCs w:val="24"/>
              </w:rPr>
              <w:t>февраля</w:t>
            </w:r>
            <w:r>
              <w:t xml:space="preserve"> </w:t>
            </w:r>
            <w:r>
              <w:rPr>
                <w:color w:val="000000"/>
                <w:szCs w:val="24"/>
              </w:rPr>
              <w:t>2024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</w:p>
        </w:tc>
        <w:tc>
          <w:tcPr>
            <w:tcW w:w="5497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УТВЕРЖДАЮ</w:t>
            </w:r>
          </w:p>
          <w:p w:rsidR="000C419B" w:rsidRDefault="00F5029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Ректор</w:t>
            </w:r>
          </w:p>
          <w:p w:rsidR="000C419B" w:rsidRDefault="00F5029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_____________ Кудж С.А.</w:t>
            </w:r>
          </w:p>
          <w:p w:rsidR="000C419B" w:rsidRDefault="00F5029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«29»   октября   2024 г.</w:t>
            </w:r>
          </w:p>
        </w:tc>
      </w:tr>
      <w:tr w:rsidR="000C419B">
        <w:trPr>
          <w:trHeight w:hRule="exact" w:val="416"/>
        </w:trPr>
        <w:tc>
          <w:tcPr>
            <w:tcW w:w="4395" w:type="dxa"/>
          </w:tcPr>
          <w:p w:rsidR="000C419B" w:rsidRDefault="000C419B"/>
        </w:tc>
        <w:tc>
          <w:tcPr>
            <w:tcW w:w="5483" w:type="dxa"/>
          </w:tcPr>
          <w:p w:rsidR="000C419B" w:rsidRDefault="000C419B"/>
        </w:tc>
      </w:tr>
      <w:tr w:rsidR="000C419B">
        <w:trPr>
          <w:trHeight w:hRule="exact" w:val="709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ОСНОВНАЯ ПРОФЕССИОНАЛЬНАЯ ОБРАЗОВАТЕЛЬНАЯ ПРОГРАММА ВЫСШЕГО ОБРАЗОВАНИЯ</w:t>
            </w:r>
          </w:p>
        </w:tc>
      </w:tr>
      <w:tr w:rsidR="000C419B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(общая характеристика)</w:t>
            </w:r>
          </w:p>
        </w:tc>
      </w:tr>
      <w:tr w:rsidR="000C419B">
        <w:trPr>
          <w:trHeight w:hRule="exact" w:val="972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0C419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0C419B" w:rsidRDefault="00F5029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подготовки</w:t>
            </w:r>
            <w:r>
              <w:t xml:space="preserve"> </w:t>
            </w:r>
          </w:p>
          <w:p w:rsidR="000C419B" w:rsidRDefault="00F5029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11.03.04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Электроника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наноэлектроника</w:t>
            </w:r>
            <w:r>
              <w:t xml:space="preserve"> </w:t>
            </w:r>
          </w:p>
        </w:tc>
      </w:tr>
      <w:tr w:rsidR="000C419B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0C419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0C419B" w:rsidRDefault="00F5029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Профиль</w:t>
            </w:r>
            <w:r>
              <w:t xml:space="preserve"> </w:t>
            </w:r>
          </w:p>
          <w:p w:rsidR="000C419B" w:rsidRDefault="00F5029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Электронные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приборы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устройства</w:t>
            </w:r>
            <w:r>
              <w:t xml:space="preserve"> </w:t>
            </w:r>
          </w:p>
        </w:tc>
      </w:tr>
      <w:tr w:rsidR="000C419B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0C419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0C419B" w:rsidRDefault="00F5029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высшего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  <w:r>
              <w:t xml:space="preserve"> </w:t>
            </w:r>
          </w:p>
          <w:p w:rsidR="000C419B" w:rsidRDefault="00F5029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бакалавриат</w:t>
            </w:r>
            <w:r>
              <w:t xml:space="preserve"> </w:t>
            </w:r>
          </w:p>
        </w:tc>
      </w:tr>
      <w:tr w:rsidR="000C419B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0C419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0C419B" w:rsidRDefault="00F5029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обучения</w:t>
            </w:r>
            <w:r>
              <w:t xml:space="preserve"> </w:t>
            </w:r>
          </w:p>
          <w:p w:rsidR="000C419B" w:rsidRDefault="00F5029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очная</w:t>
            </w:r>
            <w:r>
              <w:t xml:space="preserve"> </w:t>
            </w:r>
          </w:p>
        </w:tc>
      </w:tr>
      <w:tr w:rsidR="000C419B">
        <w:trPr>
          <w:trHeight w:hRule="exact" w:val="5693"/>
        </w:trPr>
        <w:tc>
          <w:tcPr>
            <w:tcW w:w="4395" w:type="dxa"/>
          </w:tcPr>
          <w:p w:rsidR="000C419B" w:rsidRDefault="000C419B"/>
        </w:tc>
        <w:tc>
          <w:tcPr>
            <w:tcW w:w="5483" w:type="dxa"/>
          </w:tcPr>
          <w:p w:rsidR="000C419B" w:rsidRDefault="000C419B"/>
        </w:tc>
      </w:tr>
      <w:tr w:rsidR="000C419B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C419B" w:rsidRDefault="00C6272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Фрязино</w:t>
            </w:r>
            <w:r w:rsidR="00F5029C">
              <w:rPr>
                <w:b/>
                <w:color w:val="000000"/>
                <w:sz w:val="28"/>
                <w:szCs w:val="28"/>
              </w:rPr>
              <w:t xml:space="preserve"> 2024 г.</w:t>
            </w:r>
          </w:p>
        </w:tc>
      </w:tr>
    </w:tbl>
    <w:p w:rsidR="000C419B" w:rsidRDefault="00F5029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579"/>
        <w:gridCol w:w="1853"/>
        <w:gridCol w:w="579"/>
        <w:gridCol w:w="3539"/>
        <w:gridCol w:w="283"/>
      </w:tblGrid>
      <w:tr w:rsidR="000C419B" w:rsidTr="007E0908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с: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«19»</w:t>
            </w:r>
            <w:r>
              <w:t xml:space="preserve"> </w:t>
            </w:r>
            <w:r>
              <w:rPr>
                <w:color w:val="000000"/>
                <w:szCs w:val="24"/>
              </w:rPr>
              <w:t>сентября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2017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927.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0C419B" w:rsidTr="007E0908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85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3558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857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(подпись)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3558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3119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84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354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рекомендована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организаций-работодателей:</w:t>
            </w:r>
            <w:r>
              <w:t xml:space="preserve"> </w:t>
            </w:r>
          </w:p>
        </w:tc>
      </w:tr>
    </w:tbl>
    <w:p w:rsidR="000C419B" w:rsidRDefault="00F5029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1"/>
      </w:tblGrid>
      <w:tr w:rsidR="000C419B" w:rsidTr="007E090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СОДЕРЖАНИЕ</w:t>
            </w:r>
          </w:p>
        </w:tc>
      </w:tr>
      <w:tr w:rsidR="000C419B" w:rsidTr="007E090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 ОБЩИЕ ПОЛОЖЕНИЯ</w:t>
            </w:r>
          </w:p>
        </w:tc>
      </w:tr>
      <w:tr w:rsidR="000C419B" w:rsidTr="007E090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1.1 Понятие основной профессиональной образовательной программы высшего образования</w:t>
            </w:r>
          </w:p>
        </w:tc>
      </w:tr>
      <w:tr w:rsidR="000C419B" w:rsidTr="007E090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1.2. Нормативные документы для разработки основной профессиональной образовательной программы</w:t>
            </w:r>
          </w:p>
        </w:tc>
      </w:tr>
      <w:tr w:rsidR="000C419B" w:rsidTr="007E090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 ХАРАКТЕРИСТИКА ПРОФЕССИОНАЛЬНОЙ ДЕЯТЕЛЬНОСТИ ВЫПУСКНИКОВ</w:t>
            </w:r>
          </w:p>
        </w:tc>
      </w:tr>
      <w:tr w:rsidR="000C419B" w:rsidTr="007E090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2.1. Цель основной профессиональной образовательной программы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2.2. Типы задач и объекты профессиональной деятельности выпускников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2.3. Перечень профессиональных стандартов, соотнесенных с федеральным государственным образовательным стандартом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2.4. Перечень основных задач профессиональной деятельности выпускников (по типам)</w:t>
            </w:r>
          </w:p>
        </w:tc>
      </w:tr>
      <w:tr w:rsidR="000C419B" w:rsidTr="007E090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 ОБЩАЯ ХАРАКТЕРИСТИКА ОБРАЗОВАТЕЛЬНОЙ ПРОГРАММЫ, РЕАЛИЗУЕМОЙ В РАМКАХ НАПРАВЛЕНИЯ ПОДГОТОВКИ</w:t>
            </w:r>
          </w:p>
        </w:tc>
      </w:tr>
      <w:tr w:rsidR="000C419B" w:rsidTr="007E090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3.1. Направленность (профиль) образовательной программы в рамках Направления подготовки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3.2. Квалификация, присваиваемая выпускникам образовательных программ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3.3. Трудоемкость основной профессиональной образовательной программы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3.4. Формы обучения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3.5. Срок получения образования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3.6. Применение электронного обучения и дистанционных образовательных технологий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3.7. Использование сетевой формы реализации образовательной программы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3.8. Язык образования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3.9. Ключевые партнеры образовательной программы</w:t>
            </w:r>
          </w:p>
        </w:tc>
      </w:tr>
      <w:tr w:rsidR="000C419B" w:rsidTr="007E090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 ПЛАНИРУЕМЫЕ РЕЗУЛЬТАТЫ ОСВОЕНИЯ ОБРАЗОВАТЕЛЬНОЙ ПРОГРАММЫ</w:t>
            </w:r>
          </w:p>
        </w:tc>
      </w:tr>
      <w:tr w:rsidR="000C419B" w:rsidTr="007E090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4.1. Требования к планируемым результатам освоения образовательной программы, обеспечиваемым дисциплинами (модулями) и практиками обязательной части</w:t>
            </w:r>
          </w:p>
        </w:tc>
      </w:tr>
      <w:tr w:rsidR="000C419B" w:rsidTr="007E090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 СТРУКТУРА И СОДЕРЖАНИЕ ОБРАЗОВАТЕЛЬНОЙ ПРОГРАММЫ</w:t>
            </w:r>
          </w:p>
        </w:tc>
      </w:tr>
      <w:tr w:rsidR="000C419B" w:rsidTr="007E090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5.1. Структура ОПОП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5.2. Учебный план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5.3. Календарный учебный график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5.4. Рабочие программы дисциплин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 Практики основной профессиональной образовательной программы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5.6.1. Учебная практика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5.6.2. Производственная практика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5.7. Оценочные средства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5.8. Государственная итоговая аттестация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5.9. Рабочая программа воспитания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5.10  Календарный план воспитательной работы</w:t>
            </w:r>
          </w:p>
        </w:tc>
      </w:tr>
      <w:tr w:rsidR="000C419B" w:rsidTr="007E090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 УСЛОВИЯ ОСУЩЕСТВЛЕНИЯ ОБРАЗОВАТЕЛЬНОЙ ДЕЯТЕЛЬНОСТИ</w:t>
            </w:r>
          </w:p>
        </w:tc>
      </w:tr>
      <w:tr w:rsidR="000C419B" w:rsidTr="007E090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6.1. Сведения о профессорско-преподавательском составе, необходимом для реализации образовательной программы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6.2. Сведения об информационно-библиотечном обеспечении, необходимом для реализации образовательной программы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6.3. Сведения о материально-техническом обеспечении учебного процесса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6.4. Сведения о финансовых условиях реализации образовательной программы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6.5. Характеристики социокультурной среды университета, обеспечивающий развитие социально-личностных компетенций выпускников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6.6. Механизм оценки качества образовательной деятельности и подготовки обучающихся по ОПОП ВО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6.7. Условия освоения образовательной программы обучающимися с ограниченными возможностями здоровья и инвалидами</w:t>
            </w:r>
          </w:p>
        </w:tc>
      </w:tr>
      <w:tr w:rsidR="000C419B" w:rsidTr="007E0908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7. ЛИСТ РЕГИСТРАЦИИ ИЗМЕНЕНИЙ</w:t>
            </w:r>
          </w:p>
        </w:tc>
      </w:tr>
    </w:tbl>
    <w:p w:rsidR="000C419B" w:rsidRDefault="00F5029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297"/>
        <w:gridCol w:w="683"/>
        <w:gridCol w:w="566"/>
        <w:gridCol w:w="426"/>
        <w:gridCol w:w="704"/>
        <w:gridCol w:w="412"/>
        <w:gridCol w:w="407"/>
        <w:gridCol w:w="710"/>
        <w:gridCol w:w="568"/>
        <w:gridCol w:w="295"/>
        <w:gridCol w:w="560"/>
        <w:gridCol w:w="421"/>
        <w:gridCol w:w="431"/>
        <w:gridCol w:w="281"/>
        <w:gridCol w:w="277"/>
        <w:gridCol w:w="780"/>
        <w:gridCol w:w="1716"/>
      </w:tblGrid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ПОЛОЖЕНИЯ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Понятие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реализуемая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(уровень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бакалавриат),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устройства»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ВО),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«Университет»)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потребностей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регионального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сопряженного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выпускника:</w:t>
            </w:r>
            <w:r>
              <w:t xml:space="preserve"> </w:t>
            </w:r>
            <w:r>
              <w:rPr>
                <w:color w:val="000000"/>
                <w:szCs w:val="24"/>
              </w:rPr>
              <w:t>29.001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чистых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29.002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приборов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квантовой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фотоники,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29.007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наноразмерных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электромеханических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29.008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наноразмерных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электромеханических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40.058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Инженер-технолог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изделий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микроэлектроники,</w:t>
            </w:r>
            <w:r>
              <w:t xml:space="preserve"> </w:t>
            </w:r>
            <w:r>
              <w:rPr>
                <w:color w:val="000000"/>
                <w:szCs w:val="24"/>
              </w:rPr>
              <w:t>40.104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измерению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параметров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модификации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свойств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наноструктур.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цели,</w:t>
            </w:r>
            <w:r>
              <w:t xml:space="preserve"> </w:t>
            </w:r>
            <w:r>
              <w:rPr>
                <w:color w:val="000000"/>
                <w:szCs w:val="24"/>
              </w:rPr>
              <w:t>ожидаемые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оценку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ВКР,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заседании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типами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присущей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росту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мобильности,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общей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плана,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подлежат</w:t>
            </w:r>
            <w:r>
              <w:t xml:space="preserve"> </w:t>
            </w:r>
            <w:r>
              <w:rPr>
                <w:color w:val="000000"/>
                <w:szCs w:val="24"/>
              </w:rPr>
              <w:t>размещению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Интернет-сайте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«Сведения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«Образование»</w:t>
            </w:r>
            <w:r>
              <w:t xml:space="preserve"> </w:t>
            </w:r>
            <w:r>
              <w:rPr>
                <w:color w:val="000000"/>
                <w:szCs w:val="24"/>
              </w:rPr>
              <w:t>(согласно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Рособрнадзора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14.08.2020г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831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структуре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сайта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информации).</w:t>
            </w:r>
            <w:r>
              <w:t xml:space="preserve"> </w:t>
            </w:r>
          </w:p>
        </w:tc>
      </w:tr>
      <w:tr w:rsidR="000C419B" w:rsidTr="007E0908"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851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702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Нормативные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документы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актов:</w:t>
            </w:r>
            <w:r>
              <w:t xml:space="preserve"> </w:t>
            </w:r>
          </w:p>
        </w:tc>
      </w:tr>
      <w:tr w:rsidR="000C419B" w:rsidTr="007E090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Федеральный закон Российской Федерации «Об образовании в Российской Федерации» от </w:t>
            </w:r>
            <w:r>
              <w:rPr>
                <w:color w:val="000000"/>
                <w:szCs w:val="24"/>
              </w:rPr>
              <w:lastRenderedPageBreak/>
              <w:t>29 декабря 2012 г. № 273-ФЗ;</w:t>
            </w:r>
          </w:p>
        </w:tc>
      </w:tr>
      <w:tr w:rsidR="000C419B" w:rsidTr="007E090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государственный образовательный стандарт высшего образования (ФГОС ВО) по направлению подготовки 11.03.04 Электроника и наноэлектроника, утвержденный приказом Министерства образования и науки Российской Федерации от 19 сентября 2017 года № 927;</w:t>
            </w:r>
          </w:p>
        </w:tc>
      </w:tr>
      <w:tr w:rsidR="000C419B" w:rsidTr="007E090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магистратуры, утвержденный приказом Минобрнауки России от 6 апреля 2021 года № 245 (далее – Порядок организации образовательной деятельности);</w:t>
            </w:r>
          </w:p>
        </w:tc>
      </w:tr>
      <w:tr w:rsidR="000C419B" w:rsidTr="007E090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Устав федерального государственного бюджетного образовательного учреждения высшего образования РТУ МИРЭА;</w:t>
            </w:r>
          </w:p>
        </w:tc>
      </w:tr>
      <w:tr w:rsidR="000C419B" w:rsidTr="007E090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29.001 Специалист по проектированию и обслуживанию чистых производственных помещений для микро- и наноэлектронных производств, утвержденный приказом Минтруда № 599н от 07.09.2015 г.;</w:t>
            </w:r>
          </w:p>
        </w:tc>
      </w:tr>
      <w:tr w:rsidR="000C419B" w:rsidTr="007E090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29.002 Специалист технического обеспечения технологических процессов производства приборов квантовой электроники и фотоники, утвержденный приказом Минтруда № 598н от 07.09.2015 г.;</w:t>
            </w:r>
          </w:p>
        </w:tc>
      </w:tr>
      <w:tr w:rsidR="000C419B" w:rsidTr="007E090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29.005 Специалист по технологии производства систем в корпусе, утвержденный приказом Минтруда № 528н от 19.09.2016 г.;</w:t>
            </w:r>
          </w:p>
        </w:tc>
      </w:tr>
      <w:tr w:rsidR="000C419B" w:rsidTr="007E090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29.006 Специалист по проектированию систем в корпусе, утвержденный приказом Минтруда № 519н от 15.09.2016 г.;</w:t>
            </w:r>
          </w:p>
        </w:tc>
      </w:tr>
      <w:tr w:rsidR="000C419B" w:rsidTr="007E090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29.007 Специалист по проектированию микро- и наноразмерных электромеханических систем, утвержденный приказом Минтруда № 521н от 15.09.2016 г.;</w:t>
            </w:r>
          </w:p>
        </w:tc>
      </w:tr>
      <w:tr w:rsidR="000C419B" w:rsidTr="007E090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29.008 Специалист по технологии производства микро-и наноразмерных электромеханических систем, утвержденный приказом Минтруда № 520н от 15.09.2016 г.;</w:t>
            </w:r>
          </w:p>
        </w:tc>
      </w:tr>
      <w:tr w:rsidR="000C419B" w:rsidTr="007E090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40.058 Инженер-технолог по производству изделий микроэлектроники, утвержденный приказом Минтруда № 480н от 03.07.2019 г.;</w:t>
            </w:r>
          </w:p>
        </w:tc>
      </w:tr>
      <w:tr w:rsidR="000C419B" w:rsidTr="007E090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40.104 Специалист по измерению параметров и модификации свойств наноматериалов и наноструктур, утвержденный приказом Минтруда № 593н от 07.09.2015 г.;</w:t>
            </w:r>
          </w:p>
        </w:tc>
      </w:tr>
      <w:tr w:rsidR="000C419B" w:rsidTr="007E0908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Иные нормативные правовые акты, регламентирующие общественные отношения в сфере образования.</w:t>
            </w: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>Принятые</w:t>
            </w:r>
            <w:r>
              <w:t xml:space="preserve"> </w:t>
            </w:r>
            <w:r>
              <w:rPr>
                <w:b/>
                <w:i/>
                <w:color w:val="000000"/>
                <w:szCs w:val="24"/>
              </w:rPr>
              <w:t>сокращения:</w:t>
            </w:r>
            <w:r>
              <w:t xml:space="preserve"> 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ГИА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з.е.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зачетная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единица;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НИОКР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РПД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РПП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ЭИОС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lastRenderedPageBreak/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устройства»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устройства»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обучающихся: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типов:</w:t>
            </w:r>
            <w:r>
              <w:t xml:space="preserve"> </w:t>
            </w:r>
          </w:p>
        </w:tc>
      </w:tr>
      <w:tr w:rsidR="000C419B" w:rsidTr="007E0908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проектно-конструкторский</w:t>
            </w:r>
          </w:p>
        </w:tc>
      </w:tr>
      <w:tr w:rsidR="000C419B" w:rsidTr="007E0908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производственно-технологический</w:t>
            </w:r>
          </w:p>
        </w:tc>
      </w:tr>
      <w:tr w:rsidR="000C419B" w:rsidTr="007E0908"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851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702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(или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областей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знания)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выпускников:</w:t>
            </w:r>
            <w:r>
              <w:t xml:space="preserve">  </w:t>
            </w:r>
          </w:p>
        </w:tc>
      </w:tr>
      <w:tr w:rsidR="000C419B" w:rsidTr="007E0908"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851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702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стандартом</w:t>
            </w:r>
            <w:r>
              <w:t xml:space="preserve"> </w:t>
            </w: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</w:t>
            </w:r>
            <w:r>
              <w:t xml:space="preserve"> </w:t>
            </w:r>
            <w:r>
              <w:rPr>
                <w:color w:val="000000"/>
                <w:szCs w:val="24"/>
              </w:rPr>
              <w:t>(при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наличии),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наноэлектроника.</w:t>
            </w:r>
            <w:r>
              <w:t xml:space="preserve"> </w:t>
            </w:r>
          </w:p>
        </w:tc>
      </w:tr>
      <w:tr w:rsidR="000C419B" w:rsidTr="007E090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Область профессион альной деятельнос 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Трудовые функции</w:t>
            </w:r>
          </w:p>
        </w:tc>
      </w:tr>
      <w:tr w:rsidR="000C419B" w:rsidTr="007E090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29.001 Специалист по проектированию и обслуживанию чистых производственных помещений для микро- и наноэлектронных производств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Обслуживание чистых производственных помещений и инженерных систем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Проведение аттестации и испытаний чистых производственных помещений и инженерных систем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Адаптация и пересогласование проектных решений для чистых производственных помещений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Мониторинг параметров чистых производственных помещений и инженерных систем на соответствие проектным параметрам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Формирование заключения о соответствии чистых производственных помещений и инженерных систем требуемым нормам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Аттестация чистых производственных помещений и инженерных систем в построенном состоянии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Аттестация чистых производственных помещений и инженерных систем в оснащенном состоянии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B/03.6 Аттестация чистых производственных помещений и </w:t>
            </w:r>
            <w:r>
              <w:rPr>
                <w:color w:val="000000"/>
                <w:szCs w:val="24"/>
              </w:rPr>
              <w:lastRenderedPageBreak/>
              <w:t>инженерных систем в эксплуатируемом состоянии</w:t>
            </w:r>
          </w:p>
        </w:tc>
      </w:tr>
      <w:tr w:rsidR="000C419B" w:rsidTr="007E090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29.002 Специалист технического обеспечения технологических процессов производства приборов квантовой электроники и фотоники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29.005 Специалист по технологии производства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Тестирование и испытание готовых изделий "система в корпусе" на соответствие требованиям технического задания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Формулировка требований к испытаниям изделий "система в корпусе", подготовка и согласование технического задания на проведение испытаний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Составление и утверждение программы испытаний изделий "система в корпусе" на основе требований технического задания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Проверка электрических параметров изделий "система в корпусе" на соответствие требованиям технического задания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B/04.6 Испытание изделий "система в корпусе" на устойчивость к внешним воздействующим факторам и на соответствие требованиям технического задания</w:t>
            </w:r>
          </w:p>
        </w:tc>
      </w:tr>
      <w:tr w:rsidR="000C419B" w:rsidTr="007E090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29.006 Специалист по проектированию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Измерение и испытание изделий "система в корпусе"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Разработка комплекта конструкторской и технической документации на изделия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Проведение предварительных измерений опытных образцов изделий "система в корпусе"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Проведение предварительных испытаний опытных образцов изделий "система в корпусе"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Обработка результатов измерений и испытаний опытных образцов изделий "система в корпусе"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Разработка технических описаний на отдельные блоки и систему в целом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Разработка комплекта рабочей конструкторской документации по результатам измерений и испытаний опытных образцов изделий "система в корпусе"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B/03.6 Подготовка </w:t>
            </w:r>
            <w:r>
              <w:rPr>
                <w:color w:val="000000"/>
                <w:szCs w:val="24"/>
              </w:rPr>
              <w:lastRenderedPageBreak/>
              <w:t>функционального описания, инструкции по типовому использованию и назначению изделий "система в корпусе"</w:t>
            </w:r>
          </w:p>
        </w:tc>
      </w:tr>
      <w:tr w:rsidR="000C419B" w:rsidTr="007E090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29.007 Специалист по проектированию микро- и наноразмерных электромеханических систем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Разработка принципиальной электрической схемы микроэлектромеханиче ской системы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Моделирование, верификация и уточнение разработанной принципиальной схемы микроэлектромеханиче ской системы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 физического прототипа микроэлектромеханиче ской системы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Определение возможных вариантов реализации электронных компонентов микромеханической системы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Выбор методов преобразования физических величин и поведенческих моделей электромеханических, оптических, сверхвысокочастотных, микрожидкостных устройств и типовых радиоэлементов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Разработка первичного варианта описания микроэлектромеханической системы на уровне принципиальной схемы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Разработка конечного варианта описания микроэлектромеханической системы на основе уточненных моделей элементов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Моделирование принципиальных схем микроэлектромеханической системы и цифровых схем управления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Анализ и верификация результатов моделирования принципиальных схем микроэлектромеханической системы, выработка решения об уточнении первичного варианта описания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Определение возможных вариантов физической реализации микромеханических компонентов микроэлектромеханической системы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Интеграция топологических представлений блоков в общую топологию микроэлектромеханического устройства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Физическая верификация топологического представления всей микроэлектромеханической системы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C/04.6 Моделирование и анализ результатов термоэлектромеханического, </w:t>
            </w:r>
            <w:r>
              <w:rPr>
                <w:color w:val="000000"/>
                <w:szCs w:val="24"/>
              </w:rPr>
              <w:lastRenderedPageBreak/>
              <w:t>оптического, жидкостного, электромагнитного, электрического и технологического моделирования микроэлектромеханической системы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Уточнение параметров поведенческих моделей электромеханических и сопряженных подсистем схемы, а также типовых радиоэлементов</w:t>
            </w:r>
          </w:p>
        </w:tc>
      </w:tr>
      <w:tr w:rsidR="000C419B" w:rsidTr="007E090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29.008 Специалист по технологии производства микро- и наноразмерных электромеханических систем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40.058 Инженер- технолог по производству изделий микроэлектроники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Контроль технологических процессов производства изделий микроэлектроники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Разработка единичных технологических процессов и рекомендаций по устранению и предупреждению брака в производстве изделий микроэлектроники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 типовых технологических процессов и планировок рабочих мест и производственных участков на производстве изделий микроэлектроники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A/01.5 Контроль подготовки и технического оснащения рабочих мест на участках производства изделий микроэлектроники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Анализ причин брака при изготовлении изделий микроэлектроники и разработка рекомендаций по их устранению и предупреждению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Разработка технических заданий на проектирование и изготовление технологической оснастки, нестандартного оборудования, средств автоматизации процессов производства изделий микроэлектроники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Разработка планировок рабочих мест и участков на производстве изделий микроэлектроники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Разработка технических заданий на модернизацию оборудования, технологической оснастки и средств автоматизации процессов производства изделий микроэлектроники</w:t>
            </w:r>
          </w:p>
        </w:tc>
      </w:tr>
      <w:tr w:rsidR="000C419B" w:rsidTr="007E0908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40 Сквозные виды профессион альной деятельност </w:t>
            </w:r>
            <w:r>
              <w:rPr>
                <w:color w:val="000000"/>
                <w:szCs w:val="24"/>
              </w:rPr>
              <w:lastRenderedPageBreak/>
              <w:t>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40.104 Специалист по измерению параметров и модификации свойств наноматериалов и наноструктур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 Совершенствование процессов измерений параметров и модификации свойств наноматериалов и </w:t>
            </w:r>
            <w:r>
              <w:rPr>
                <w:color w:val="000000"/>
                <w:szCs w:val="24"/>
              </w:rPr>
              <w:lastRenderedPageBreak/>
              <w:t>наноструктур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C/01.6 Модернизация существующих и внедрение новых методов и оборудования для измерений параметров наноматериалов и наноструктур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C/02.6 Модернизация существующих и внедрение новых процессов и оборудования для модификации свойств наноматериалов и наноструктур</w:t>
            </w:r>
          </w:p>
        </w:tc>
      </w:tr>
      <w:tr w:rsidR="000C419B" w:rsidTr="007E0908"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851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702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РЕАЛИЗУЕМОЙ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конкретизирует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устройства».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срок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выпускника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0C419B" w:rsidTr="007E0908">
        <w:tc>
          <w:tcPr>
            <w:tcW w:w="3984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Квалификация</w:t>
            </w:r>
          </w:p>
        </w:tc>
        <w:tc>
          <w:tcPr>
            <w:tcW w:w="4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Нормативный срок обучения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годах)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Трудоемкость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зачетных единицах)</w:t>
            </w:r>
          </w:p>
        </w:tc>
      </w:tr>
      <w:tr w:rsidR="000C419B" w:rsidTr="007E0908">
        <w:tc>
          <w:tcPr>
            <w:tcW w:w="3984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очно-заочно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заочно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3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бакалавр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 года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240</w:t>
            </w: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Применение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курса;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продуктов;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Интернет-сервисов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получают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вопросам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материала,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видеолекция,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семинар.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технологий/электронного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Язык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русском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Ключевые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партнеры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Ключевыми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партнерами,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рассмотрена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</w:tc>
      </w:tr>
      <w:tr w:rsidR="000C419B" w:rsidTr="007E0908"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851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702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(модулями)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lastRenderedPageBreak/>
              <w:t>части</w:t>
            </w:r>
            <w:r>
              <w:t xml:space="preserve"> </w:t>
            </w:r>
          </w:p>
        </w:tc>
      </w:tr>
      <w:tr w:rsidR="000C419B" w:rsidTr="007E0908"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851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702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0C419B" w:rsidTr="007E090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Категория универсальных компетенций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универса льной компетен ции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0C419B" w:rsidTr="007E090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Системное и критическое мышление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УК-1.1 Анализирует задачу, выделяя её базовые составляющие и осуществляет поиск информации для её решения;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УК-1.2 Определяет, интерпретирует и ранжирует информацию, требуемую для решения поставленной задачи</w:t>
            </w:r>
          </w:p>
        </w:tc>
      </w:tr>
      <w:tr w:rsidR="000C419B" w:rsidTr="007E090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Разработка и реализация проектов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УК-2.1 Определяет круг задач в рамках поставленной цели, определяет взаимосвязи между ними выбирает оптимальные способы их решения с учётом имеющихся ресурсов и ограничений.;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УК-2.2 Планирует реализацию задач в зоне своей ответственности, с учётом действующих правовых норм.</w:t>
            </w:r>
          </w:p>
        </w:tc>
      </w:tr>
      <w:tr w:rsidR="000C419B" w:rsidTr="007E090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Командная работа и лидерство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УК-3.1 Определяет и реализует свою роль в социальном взаимодействии и командной работе, исходя из стратегии сотрудничества для достижения поставленной цели;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УК-3.2 Осуществляет обмен информацией, знаниями и опытом с членами команды; оценивает идеи других членов команды для достижения поставленных целей</w:t>
            </w:r>
          </w:p>
        </w:tc>
      </w:tr>
      <w:tr w:rsidR="000C419B" w:rsidTr="007E090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Коммуникация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 (ах)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УК-4.1 Ведёт деловую переписку на иностранном языке; выполняет перевод официальных и профессиональных целей с иностранного языка на русский и с русского языка на иностранный; устно представляет результаты своей деятельности на иностранном языке;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УК-4.2 Ведёт деловую переписку на русском языке с учётом особенностей стилистики официальных и неофициальных писем; выбирает стиль общения на русском языке в зависимости от цели и условий партнерства.</w:t>
            </w:r>
          </w:p>
        </w:tc>
      </w:tr>
      <w:tr w:rsidR="000C419B" w:rsidTr="007E090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Межкультурное взаимодействие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воспринимать межкультурное </w:t>
            </w:r>
            <w:r>
              <w:rPr>
                <w:color w:val="000000"/>
                <w:szCs w:val="24"/>
              </w:rPr>
              <w:lastRenderedPageBreak/>
              <w:t>разнообразие общества в социально-историческом, этическом и философском контекстах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УК-5.1 Выявляет и анализирует особенности межкультурного </w:t>
            </w:r>
            <w:r>
              <w:rPr>
                <w:color w:val="000000"/>
                <w:szCs w:val="24"/>
              </w:rPr>
              <w:lastRenderedPageBreak/>
              <w:t>взаимодействия, обусловленные различием социально-исторических, этических и ценностных систем;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УК-5.2 Предлагает способы преодоления коммуникативных барьеров при межкультурном взаимодействии в этическом и философском контексте;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УК-5.3 Демонстрирует толерантное восприятие социальных и культурных различий, уважительное и бережное отношение к историческому наследию и культурным традициям;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УК-5.4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УК-5.5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УК-5.6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УК-5.7 Применяет основные категории философии к анализу мировоззренческой специфики различных культурных сообществ;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УК-5.8 Анализирует историю России в контексте мирового исторического и культурного развития</w:t>
            </w:r>
          </w:p>
        </w:tc>
      </w:tr>
      <w:tr w:rsidR="000C419B" w:rsidTr="007E090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УК-6.1 Определяет приоритеты собственной деятельности, личностного развития и профессионального роста;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УК-6.2 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</w:tc>
      </w:tr>
      <w:tr w:rsidR="000C419B" w:rsidTr="007E090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Самоорганизаци я и саморазвитие (в том числе </w:t>
            </w:r>
            <w:r>
              <w:rPr>
                <w:color w:val="000000"/>
                <w:szCs w:val="24"/>
              </w:rPr>
              <w:lastRenderedPageBreak/>
              <w:t>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УК-7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поддерживать должный уровень физической </w:t>
            </w:r>
            <w:r>
              <w:rPr>
                <w:color w:val="000000"/>
                <w:szCs w:val="24"/>
              </w:rPr>
              <w:lastRenderedPageBreak/>
              <w:t>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УК-7.1 Планирует своё рабочее время для оптимального сочетания физической и умственной нагрузки и </w:t>
            </w:r>
            <w:r>
              <w:rPr>
                <w:color w:val="000000"/>
                <w:szCs w:val="24"/>
              </w:rPr>
              <w:lastRenderedPageBreak/>
              <w:t>обеспечения работоспособности;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УК-7.2 Соблюдает нормы здорового образа жизни и поддерживает должный уровень физической подготовки</w:t>
            </w:r>
          </w:p>
        </w:tc>
      </w:tr>
      <w:tr w:rsidR="000C419B" w:rsidTr="007E090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Безопасность жизнедеятельно сти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УК-8.1 Анализирует опасные и вредные факторы в повседневной и профессиональной деятельности, предлагает мероприятия по обеспечению безопасных условий жизнедеятельности, в том числе в условиях черезвычайных конфликтов;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УК-8.2 Обеспечивает безопасные условия жизнедеятельности при угрозе возникновения военных конфликтов, профессионально исполняет свои обязанности в условиях военного времени</w:t>
            </w:r>
          </w:p>
        </w:tc>
      </w:tr>
      <w:tr w:rsidR="000C419B" w:rsidTr="007E090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Экономическая культура, в том числе финансовая грамотность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использовать дефектологические знания в социальной и профессиональной сферах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УК-9.1 Анализирует психолого- педагогические особенности личности;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УК-9.2 Выявляет общие и специфические особые образовательные потребностей лиц с ограниченными возможностями здоровья в профессиональной сфере</w:t>
            </w:r>
          </w:p>
        </w:tc>
      </w:tr>
      <w:tr w:rsidR="000C419B" w:rsidTr="007E090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Гражданская позиция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УК-10.1 Анализирует экономически значимые явления и процессы при оценке эффективности результатов в различных областях жизнедеятельности;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УК-10.2 Обосновывает экономические решения в различных областях жизнедеятельности</w:t>
            </w:r>
          </w:p>
        </w:tc>
      </w:tr>
      <w:tr w:rsidR="000C419B" w:rsidTr="007E0908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УК-11.1 Выявляет и оценивает коррупционное действие и содействует его пресечению в рамках правовых мер; квалифицирует коррупционное поведение как правонарушение;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УК-11.2 Формирует нетерпимое отношение к проявлению экстримизма и терроризма и квалифицирует их как правонарушение</w:t>
            </w:r>
          </w:p>
        </w:tc>
      </w:tr>
      <w:tr w:rsidR="000C419B" w:rsidTr="007E0908"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851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702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Общепрофессиональные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0C419B" w:rsidTr="007E090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общепрофессион альной компетенции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0C419B" w:rsidTr="007E090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ОПК-1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ОПК-1.1 Применяет фундаментальную теорию и численные методы высшей математики для решения задач профессиональной деятельности;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ОПК-1.2 Применяет физические законы и математические методы для решения задач теоретического и прикладного характера</w:t>
            </w:r>
          </w:p>
        </w:tc>
      </w:tr>
      <w:tr w:rsidR="000C419B" w:rsidTr="007E090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ОПК-2.1 Находит и критически анализирует информацию, необходимую для решения поставленной задачи;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ОПК-2.2 Рассматривает возможные варианты решения задачи, оценивая их достоинства и недостатки;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ОПК-2.3 Формулирует в рамках поставленной цели проекта совокупность взаимосвязанных задач, обеспечивающих ее достижение;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ОПК-2.4 Определяет ожидаемые результаты решения выделенных задач;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ОПК-2.5 Осваивает основные методы и средства проведения экспериментальных исследований, системы стандартизации и сертификации;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ОПК-2.6 Выбирает способы и средства измерений и проводит экспериментальные исследования;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ОПК-2.7 Использует способы обработки и представления полученных данных и способы оценки погрешности результатов измерений</w:t>
            </w:r>
          </w:p>
        </w:tc>
      </w:tr>
      <w:tr w:rsidR="000C419B" w:rsidTr="007E090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ОПК-3.1 Осваивает современные принципы поиска, хранения, обработки, анализа и представления в требуемом формате информации;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ОПК-3.2 Использует информационно- коммуникационные технологии при поиске необходимой информации;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ОПК-3.3 Решает задачи обработки данных с помощью современных средств автоматизации;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ОПК-3.4 Использует навыки обеспечения информационной безопасности</w:t>
            </w:r>
          </w:p>
        </w:tc>
      </w:tr>
      <w:tr w:rsidR="000C419B" w:rsidTr="007E090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ОПК-4.1 Применяет современные информационные технологии для решения задач профессиональной деятельности;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ОПК-4.2 Понимает сущность информации, информационных технологий, способы работы с информацией в различных системах счисления;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ОПК-4.3 Понимает принципы сбора, хранения и обработки больших объемов данных, применяет методы обработки и визуализации данных;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ОПК-4.4 Понимает принципы функционирования интеллектуальных систем и применяет методы машинного обучения</w:t>
            </w:r>
          </w:p>
        </w:tc>
      </w:tr>
      <w:tr w:rsidR="000C419B" w:rsidTr="007E0908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ОПК-5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ОПК-5.1 Понимает сущность алгоритмов и принципы их построения;</w:t>
            </w:r>
          </w:p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ОПК-5.2 Разрабатывает компьютерные программы, направленные на практическое применение</w:t>
            </w:r>
          </w:p>
        </w:tc>
      </w:tr>
      <w:tr w:rsidR="000C419B" w:rsidTr="007E0908"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851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702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организацией</w:t>
            </w:r>
            <w:r>
              <w:t xml:space="preserve"> </w:t>
            </w: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29.001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чистых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29.002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приборов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квантовой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фотоники,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29.007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наноразмерных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электромеханических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29.008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наноразмерных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электромеханических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40.058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Инженер-технолог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изделий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микроэлектроники,</w:t>
            </w:r>
            <w:r>
              <w:t xml:space="preserve"> </w:t>
            </w:r>
            <w:r>
              <w:rPr>
                <w:color w:val="000000"/>
                <w:szCs w:val="24"/>
              </w:rPr>
              <w:t>40.104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измерению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параметров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модификации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свойств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наноструктур,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отбора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обобщенных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относящихся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уровню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наноэлектроника.</w:t>
            </w:r>
            <w:r>
              <w:t xml:space="preserve"> </w:t>
            </w:r>
          </w:p>
        </w:tc>
      </w:tr>
      <w:tr w:rsidR="000C419B" w:rsidTr="007E0908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программы бакалавриата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профессиональн ых стандартов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 уровень квалификации (обобщенных) трудовых функций, на которые ориентирована образовательная программа на основе профессиональных стандартов или требований работодателей-социальных партнеров</w:t>
            </w:r>
          </w:p>
        </w:tc>
      </w:tr>
      <w:tr w:rsidR="000C419B" w:rsidTr="007E0908"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851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702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достижения:</w:t>
            </w:r>
            <w:r>
              <w:t xml:space="preserve"> </w:t>
            </w:r>
          </w:p>
        </w:tc>
      </w:tr>
      <w:tr w:rsidR="000C419B" w:rsidTr="007E0908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(ПК)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Индикаторы достижения профессиональных компетенций</w:t>
            </w:r>
          </w:p>
        </w:tc>
      </w:tr>
      <w:tr w:rsidR="000C419B" w:rsidTr="007E0908"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851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702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СОДЕРЖАНИЕ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(вариативную).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40%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блоки: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1</w:t>
            </w:r>
            <w:r>
              <w:t xml:space="preserve"> </w:t>
            </w:r>
            <w:r>
              <w:rPr>
                <w:color w:val="000000"/>
                <w:szCs w:val="24"/>
              </w:rPr>
              <w:t>«Дисциплины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(модули)»;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«Практика»;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«Государственная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аттестация».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Факультативные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(и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перечень,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распределение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график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(включая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каникулы).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характеризующие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(модулей):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организациях).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непрерывно,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предусматривает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элементов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указать,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каким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</w:p>
        </w:tc>
      </w:tr>
      <w:tr w:rsidR="000C419B" w:rsidTr="007E0908"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851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702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дисциплины (модуля) / практики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Объем практической подготовки, ч.</w:t>
            </w:r>
          </w:p>
        </w:tc>
      </w:tr>
      <w:tr w:rsidR="000C419B" w:rsidTr="007E0908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Б2.В.01(П) Технологическая (проектно-технологическая)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176</w:t>
            </w:r>
          </w:p>
        </w:tc>
      </w:tr>
      <w:tr w:rsidR="000C419B" w:rsidTr="007E0908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Б2.В.02(Пд) Преддипломная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97</w:t>
            </w:r>
          </w:p>
        </w:tc>
      </w:tr>
      <w:tr w:rsidR="000C419B" w:rsidTr="007E0908">
        <w:tc>
          <w:tcPr>
            <w:tcW w:w="738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Итого часов по практической подготовке по ОПОП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273</w:t>
            </w:r>
          </w:p>
        </w:tc>
      </w:tr>
      <w:tr w:rsidR="000C419B" w:rsidTr="007E0908"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851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702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особый</w:t>
            </w:r>
            <w:r>
              <w:t xml:space="preserve"> </w:t>
            </w:r>
            <w:r>
              <w:rPr>
                <w:color w:val="000000"/>
                <w:szCs w:val="24"/>
              </w:rPr>
              <w:t>вид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закрепляют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 </w:t>
            </w: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108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(3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4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естественных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математики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экспериментальные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поиска,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обработки,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требуемом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формате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баз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соблюдая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безопасности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алгоритмы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пригодные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применения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137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микроэлектроники».</w:t>
            </w:r>
            <w:r>
              <w:t xml:space="preserve"> </w:t>
            </w:r>
          </w:p>
        </w:tc>
      </w:tr>
      <w:tr w:rsidR="000C419B" w:rsidTr="007E0908"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851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702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Производственная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</w:t>
            </w: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432</w:t>
            </w:r>
            <w:r>
              <w:t xml:space="preserve"> </w:t>
            </w:r>
            <w:r>
              <w:rPr>
                <w:color w:val="000000"/>
                <w:szCs w:val="24"/>
              </w:rPr>
              <w:t>часа</w:t>
            </w:r>
            <w:r>
              <w:t xml:space="preserve"> </w:t>
            </w:r>
            <w:r>
              <w:rPr>
                <w:color w:val="000000"/>
                <w:szCs w:val="24"/>
              </w:rPr>
              <w:t>(12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5,</w:t>
            </w:r>
            <w:r>
              <w:t xml:space="preserve"> </w:t>
            </w:r>
            <w:r>
              <w:rPr>
                <w:color w:val="000000"/>
                <w:szCs w:val="24"/>
              </w:rPr>
              <w:t>6,</w:t>
            </w:r>
            <w:r>
              <w:t xml:space="preserve"> </w:t>
            </w:r>
            <w:r>
              <w:rPr>
                <w:color w:val="000000"/>
                <w:szCs w:val="24"/>
              </w:rPr>
              <w:t>7,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моделировать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измерения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параметров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испытания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модификации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свойств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наноструктур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137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микроэлектроники».</w:t>
            </w:r>
            <w:r>
              <w:t xml:space="preserve"> </w:t>
            </w: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216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дефектологические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сферах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обоснованные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экономические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областях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моделировать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измерения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параметров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испытания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модификации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свойств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наноструктур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137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микроэлектроники».</w:t>
            </w:r>
            <w:r>
              <w:t xml:space="preserve"> </w:t>
            </w:r>
          </w:p>
        </w:tc>
      </w:tr>
      <w:tr w:rsidR="000C419B" w:rsidTr="007E0908"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851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702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  <w:r>
              <w:rPr>
                <w:b/>
                <w:color w:val="000000"/>
                <w:szCs w:val="24"/>
              </w:rPr>
              <w:t>5.7.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«Электронные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устройства».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состоят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трех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частей: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окончательных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максимально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практик.</w:t>
            </w:r>
            <w:r>
              <w:t xml:space="preserve"> 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служат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стимулирования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гарантии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сводным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документом,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разноуровневые,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компетентностно-ориентированные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взаимосвязь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(требуемых)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включают: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экзаменов;</w:t>
            </w:r>
            <w:r>
              <w:t xml:space="preserve"> </w:t>
            </w:r>
            <w:r>
              <w:rPr>
                <w:color w:val="000000"/>
                <w:szCs w:val="24"/>
              </w:rPr>
              <w:t>банки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программы;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проектов/работ,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рефератов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т.п.,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иные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Успешность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/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которая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проверяемые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индикатор(-ы)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(четкая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формулировка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компетенций);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описание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(объяснение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сути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выполняемого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«пошаговая»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зависит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студентов);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литература,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(некоторые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требуют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источники);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критерии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шкалу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Запланированные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Совокупность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0C419B" w:rsidTr="007E0908"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851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702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5.8.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аттестация</w:t>
            </w:r>
            <w:r>
              <w:t xml:space="preserve"> 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«ГИА»)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полном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заключается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«Электронные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устройства»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(итоговой)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входит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демонстрирует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  <w:r>
              <w:rPr>
                <w:color w:val="000000"/>
                <w:szCs w:val="24"/>
              </w:rPr>
              <w:t>УК-1,</w:t>
            </w:r>
            <w:r>
              <w:t xml:space="preserve"> </w:t>
            </w:r>
            <w:r>
              <w:rPr>
                <w:color w:val="000000"/>
                <w:szCs w:val="24"/>
              </w:rPr>
              <w:t>УК-2,</w:t>
            </w:r>
            <w:r>
              <w:t xml:space="preserve"> </w:t>
            </w:r>
            <w:r>
              <w:rPr>
                <w:color w:val="000000"/>
                <w:szCs w:val="24"/>
              </w:rPr>
              <w:t>УК-3,</w:t>
            </w:r>
            <w:r>
              <w:t xml:space="preserve"> </w:t>
            </w:r>
            <w:r>
              <w:rPr>
                <w:color w:val="000000"/>
                <w:szCs w:val="24"/>
              </w:rPr>
              <w:t>УК-4,</w:t>
            </w:r>
            <w:r>
              <w:t xml:space="preserve"> </w:t>
            </w:r>
            <w:r>
              <w:rPr>
                <w:color w:val="000000"/>
                <w:szCs w:val="24"/>
              </w:rPr>
              <w:t>УК-5,</w:t>
            </w:r>
            <w:r>
              <w:t xml:space="preserve"> </w:t>
            </w:r>
            <w:r>
              <w:rPr>
                <w:color w:val="000000"/>
                <w:szCs w:val="24"/>
              </w:rPr>
              <w:t>УК-6,</w:t>
            </w:r>
            <w:r>
              <w:t xml:space="preserve"> </w:t>
            </w:r>
            <w:r>
              <w:rPr>
                <w:color w:val="000000"/>
                <w:szCs w:val="24"/>
              </w:rPr>
              <w:t>УК-7,</w:t>
            </w:r>
            <w:r>
              <w:t xml:space="preserve"> </w:t>
            </w:r>
            <w:r>
              <w:rPr>
                <w:color w:val="000000"/>
                <w:szCs w:val="24"/>
              </w:rPr>
              <w:t>УК-8,</w:t>
            </w:r>
            <w:r>
              <w:t xml:space="preserve"> </w:t>
            </w:r>
            <w:r>
              <w:rPr>
                <w:color w:val="000000"/>
                <w:szCs w:val="24"/>
              </w:rPr>
              <w:t>УК-9,</w:t>
            </w:r>
            <w:r>
              <w:t xml:space="preserve"> </w:t>
            </w:r>
            <w:r>
              <w:rPr>
                <w:color w:val="000000"/>
                <w:szCs w:val="24"/>
              </w:rPr>
              <w:t>УК-10,</w:t>
            </w:r>
            <w:r>
              <w:t xml:space="preserve"> </w:t>
            </w:r>
            <w:r>
              <w:rPr>
                <w:color w:val="000000"/>
                <w:szCs w:val="24"/>
              </w:rPr>
              <w:t>УК-11,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ОПК-5,</w:t>
            </w:r>
            <w:r>
              <w:t xml:space="preserve"> </w:t>
            </w:r>
            <w:r>
              <w:rPr>
                <w:color w:val="000000"/>
                <w:szCs w:val="24"/>
              </w:rPr>
              <w:t>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ПК-2.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Примерные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наноэлектроника.</w:t>
            </w:r>
            <w:r>
              <w:t xml:space="preserve"> </w:t>
            </w: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Выпускник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подтвердивший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необходимый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диплома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бакалавра.</w:t>
            </w:r>
            <w:r>
              <w:t xml:space="preserve"> </w:t>
            </w:r>
          </w:p>
        </w:tc>
      </w:tr>
      <w:tr w:rsidR="000C419B" w:rsidTr="007E0908"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851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702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5.9.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воспитания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законом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29.12.2012г.,</w:t>
            </w:r>
            <w:r>
              <w:t xml:space="preserve"> </w:t>
            </w:r>
            <w:r>
              <w:rPr>
                <w:color w:val="000000"/>
                <w:szCs w:val="24"/>
              </w:rPr>
              <w:t>ФЗ-273</w:t>
            </w:r>
            <w:r>
              <w:t xml:space="preserve"> </w:t>
            </w:r>
            <w:r>
              <w:rPr>
                <w:color w:val="000000"/>
                <w:szCs w:val="24"/>
              </w:rPr>
              <w:t>(ст..2,12.1,30),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который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содержит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выпускника;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принятых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интересах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семьи,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чувства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памяти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подвигам</w:t>
            </w:r>
            <w:r>
              <w:t xml:space="preserve"> </w:t>
            </w:r>
            <w:r>
              <w:rPr>
                <w:color w:val="000000"/>
                <w:szCs w:val="24"/>
              </w:rPr>
              <w:t>Героев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правопорядку,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старшему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поколению,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бережного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наследию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традициям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народа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окружающей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отражены: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целевые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показатели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событий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дается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укреплению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Указаны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5.10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волонтерском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движении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социально-значимых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направлениях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Ресурсное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условиям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профессорско-преподавательском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составе,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лицами,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справочниках,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стандартах.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70%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ведут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5%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(стаж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лет).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60%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имеют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Федерации).</w:t>
            </w:r>
            <w:r>
              <w:t xml:space="preserve"> </w:t>
            </w:r>
          </w:p>
        </w:tc>
      </w:tr>
      <w:tr w:rsidR="000C419B" w:rsidTr="007E0908"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5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710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568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426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84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851" w:type="dxa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702" w:type="dxa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информационно-библиотечном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Электронно-библиотечная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сеть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«Интернет»),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ресурсам,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программах;</w:t>
            </w:r>
            <w:r>
              <w:t xml:space="preserve"> </w:t>
            </w:r>
            <w:r>
              <w:rPr>
                <w:color w:val="000000"/>
                <w:szCs w:val="24"/>
              </w:rPr>
              <w:t>фиксацию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бакалавриата;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стороны</w:t>
            </w:r>
            <w:r>
              <w:t xml:space="preserve"> </w:t>
            </w:r>
            <w:r>
              <w:rPr>
                <w:color w:val="000000"/>
                <w:szCs w:val="24"/>
              </w:rPr>
              <w:t>любых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асинхронное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законодательству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организации.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материально-техническом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процесса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Университет,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санитарно-техническим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нормам,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аудитории).</w:t>
            </w:r>
            <w:r>
              <w:t xml:space="preserve"> </w:t>
            </w:r>
            <w:r>
              <w:rPr>
                <w:color w:val="000000"/>
                <w:szCs w:val="24"/>
              </w:rPr>
              <w:t>Кроме</w:t>
            </w:r>
            <w:r>
              <w:t xml:space="preserve"> </w:t>
            </w:r>
            <w:r>
              <w:rPr>
                <w:color w:val="000000"/>
                <w:szCs w:val="24"/>
              </w:rPr>
              <w:t>того,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предусмотрены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укомплектованы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мебелью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</w:t>
            </w:r>
            <w:r>
              <w:t xml:space="preserve"> </w:t>
            </w:r>
            <w:r>
              <w:rPr>
                <w:color w:val="000000"/>
                <w:szCs w:val="24"/>
              </w:rPr>
              <w:t>(столы,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стулья,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интерактивные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доски,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стенды,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учебно-наглядные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раздаточные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материалы).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Проекционное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классы,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обеспечением.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подключения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финансовых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Финансовое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ниже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нормативов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корректирующих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коэффициентов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нормативам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социокультурной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обеспечивающий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Социально-культурная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позиции,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лидерских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команде.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избранной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востребованным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рынке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Концепцию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методов,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вытекающие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гуманистического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совместной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практику,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неотъемлемой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многоуровневого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первую</w:t>
            </w:r>
            <w:r>
              <w:t xml:space="preserve"> </w:t>
            </w:r>
            <w:r>
              <w:rPr>
                <w:color w:val="000000"/>
                <w:szCs w:val="24"/>
              </w:rPr>
              <w:t>очередь,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конкурентоспособного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высшим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высокой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культурой,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интеллигентностью,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гражданина-патриота.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настоящее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время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ключевым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которыми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профессионально-трудовое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физическое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культурно-эстетическое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помощи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самоопределении,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морально-нравственному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Профессионально-творческая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составляющая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контролируемый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субъектов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увязанный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этики.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Задачи: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НИОКР,</w:t>
            </w:r>
            <w:r>
              <w:t xml:space="preserve"> </w:t>
            </w: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практик);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профессионально-грамотного,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деятельности: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трудолюбие,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коллективе,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отрядов;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коллективом.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выставок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лучшие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научно-исследовательские,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выпускные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студентоцентрированный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работы: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эстетического,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экологического.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важное</w:t>
            </w:r>
            <w:r>
              <w:t xml:space="preserve"> </w:t>
            </w:r>
            <w:r>
              <w:rPr>
                <w:color w:val="000000"/>
                <w:szCs w:val="24"/>
              </w:rPr>
              <w:t>место</w:t>
            </w:r>
            <w:r>
              <w:t xml:space="preserve"> </w:t>
            </w:r>
            <w:r>
              <w:rPr>
                <w:color w:val="000000"/>
                <w:szCs w:val="24"/>
              </w:rPr>
              <w:t>занимают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ответственности.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основополагающие.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ряд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общефакультетских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четким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звучанием,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инициативы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Значительная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посвящена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мировоззренческих,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культурно-исторических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специфику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самосознания,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образа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жизни,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миропонимания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судьбы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россиян.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просветительская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среди</w:t>
            </w:r>
            <w:r>
              <w:t xml:space="preserve"> </w:t>
            </w:r>
            <w:r>
              <w:rPr>
                <w:color w:val="000000"/>
                <w:szCs w:val="24"/>
              </w:rPr>
              <w:t>школьников,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колледжей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общественно-политические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выстроена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корпоративной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внеаудиторной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работе.</w:t>
            </w:r>
            <w:r>
              <w:t xml:space="preserve"> </w:t>
            </w:r>
            <w:r>
              <w:rPr>
                <w:color w:val="000000"/>
                <w:szCs w:val="24"/>
              </w:rPr>
              <w:t>Все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позволило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Университету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благоприятную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всестороннего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Механизм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Порядком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внутренней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контролю</w:t>
            </w:r>
            <w:r>
              <w:t xml:space="preserve"> </w:t>
            </w:r>
            <w:r>
              <w:rPr>
                <w:color w:val="000000"/>
                <w:szCs w:val="24"/>
              </w:rPr>
              <w:t>остаточных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ранее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олимпиад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кадрового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материального-технического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целом,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(анкетирование);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регулярного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самообследования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внешняя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работодателями;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проводимом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Минобрнауки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России;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комиссий;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результатах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планах,</w:t>
            </w:r>
            <w:r>
              <w:t xml:space="preserve"> </w:t>
            </w:r>
            <w:r>
              <w:rPr>
                <w:color w:val="000000"/>
                <w:szCs w:val="24"/>
              </w:rPr>
              <w:t>инновациях.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инвалидами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Настоящая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ОВЗ»).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расписанием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психофизического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реабилитации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формах: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обучающимися)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нозологией)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плану;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устанавливается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</w:t>
            </w:r>
            <w:r>
              <w:t xml:space="preserve"> </w:t>
            </w:r>
            <w:r>
              <w:rPr>
                <w:color w:val="000000"/>
                <w:szCs w:val="24"/>
              </w:rPr>
              <w:t>10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рационально-необходимых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восприятия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т.д.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модуля,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предназначенного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программе;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умственного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выработку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когнитивных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нозологии),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0C419B" w:rsidRDefault="00F5029C" w:rsidP="007E0908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МИРЭА.</w:t>
            </w:r>
            <w:r>
              <w:t xml:space="preserve"> </w:t>
            </w:r>
          </w:p>
        </w:tc>
      </w:tr>
    </w:tbl>
    <w:p w:rsidR="000C419B" w:rsidRDefault="00F5029C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62"/>
        <w:gridCol w:w="1995"/>
        <w:gridCol w:w="1430"/>
        <w:gridCol w:w="2559"/>
      </w:tblGrid>
      <w:tr w:rsidR="000C419B" w:rsidTr="007E0908">
        <w:tc>
          <w:tcPr>
            <w:tcW w:w="99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ЛИСТ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РЕГИСТРАЦИИ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ИЗМЕНЕНИЙ</w:t>
            </w:r>
            <w:r>
              <w:t xml:space="preserve"> </w:t>
            </w:r>
          </w:p>
        </w:tc>
      </w:tr>
      <w:tr w:rsidR="000C419B" w:rsidTr="007E0908">
        <w:tc>
          <w:tcPr>
            <w:tcW w:w="9937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№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п/п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Содержание изменения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Реквизиты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документа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об утверждении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введения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Согласовано:</w:t>
            </w:r>
          </w:p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наименование организации- работодателя, должность, ФИО, печать</w:t>
            </w:r>
          </w:p>
        </w:tc>
      </w:tr>
      <w:tr w:rsidR="000C419B" w:rsidTr="007E0908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</w:tr>
      <w:tr w:rsidR="000C419B" w:rsidTr="007E0908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F5029C" w:rsidP="007E090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C419B" w:rsidRDefault="000C419B" w:rsidP="007E0908">
            <w:pPr>
              <w:spacing w:after="0" w:line="240" w:lineRule="auto"/>
            </w:pPr>
          </w:p>
        </w:tc>
      </w:tr>
    </w:tbl>
    <w:p w:rsidR="00EB2225" w:rsidRDefault="00EB2225"/>
    <w:p w:rsidR="000C419B" w:rsidRDefault="00EB2225" w:rsidP="00EB222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419B">
      <w:pgSz w:w="11907" w:h="16840"/>
      <w:pgMar w:top="850" w:right="850" w:bottom="27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0C419B"/>
    <w:rsid w:val="001F0BC7"/>
    <w:rsid w:val="007E0908"/>
    <w:rsid w:val="00C6272A"/>
    <w:rsid w:val="00D31453"/>
    <w:rsid w:val="00E209E2"/>
    <w:rsid w:val="00EB2225"/>
    <w:rsid w:val="00F5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B9BCC5-4C88-4A59-A2BC-37362E52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10660</Words>
  <Characters>60762</Characters>
  <Application>Microsoft Office Word</Application>
  <DocSecurity>0</DocSecurity>
  <Lines>506</Lines>
  <Paragraphs>142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71280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OPOP_General</dc:title>
  <dc:creator>FastReport.NET</dc:creator>
  <cp:lastModifiedBy>RePack by Diakov</cp:lastModifiedBy>
  <cp:revision>4</cp:revision>
  <cp:lastPrinted>2024-10-29T17:21:00Z</cp:lastPrinted>
  <dcterms:created xsi:type="dcterms:W3CDTF">2024-10-29T15:33:00Z</dcterms:created>
  <dcterms:modified xsi:type="dcterms:W3CDTF">2024-10-29T17:21:00Z</dcterms:modified>
</cp:coreProperties>
</file>